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5EE" w:rsidRDefault="001405EE" w:rsidP="001405EE">
      <w:pPr>
        <w:jc w:val="center"/>
      </w:pPr>
      <w:r>
        <w:rPr>
          <w:noProof/>
          <w:lang w:eastAsia="sv-SE"/>
        </w:rPr>
        <w:drawing>
          <wp:inline distT="0" distB="0" distL="0" distR="0">
            <wp:extent cx="2950464" cy="213360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å City Basket - röd_beskuren.jpg"/>
                    <pic:cNvPicPr/>
                  </pic:nvPicPr>
                  <pic:blipFill>
                    <a:blip r:embed="rId6">
                      <a:extLst>
                        <a:ext uri="{28A0092B-C50C-407E-A947-70E740481C1C}">
                          <a14:useLocalDpi xmlns:a14="http://schemas.microsoft.com/office/drawing/2010/main" val="0"/>
                        </a:ext>
                      </a:extLst>
                    </a:blip>
                    <a:stretch>
                      <a:fillRect/>
                    </a:stretch>
                  </pic:blipFill>
                  <pic:spPr>
                    <a:xfrm>
                      <a:off x="0" y="0"/>
                      <a:ext cx="2950464" cy="2133600"/>
                    </a:xfrm>
                    <a:prstGeom prst="rect">
                      <a:avLst/>
                    </a:prstGeom>
                  </pic:spPr>
                </pic:pic>
              </a:graphicData>
            </a:graphic>
          </wp:inline>
        </w:drawing>
      </w:r>
    </w:p>
    <w:p w:rsidR="001405EE" w:rsidRDefault="001405EE" w:rsidP="001405EE">
      <w:pPr>
        <w:jc w:val="center"/>
      </w:pPr>
    </w:p>
    <w:p w:rsidR="001E20E7" w:rsidRPr="001405EE" w:rsidRDefault="001E20E7" w:rsidP="001405EE">
      <w:pPr>
        <w:jc w:val="center"/>
        <w:rPr>
          <w:sz w:val="36"/>
        </w:rPr>
      </w:pPr>
      <w:r w:rsidRPr="001405EE">
        <w:rPr>
          <w:sz w:val="36"/>
        </w:rPr>
        <w:t>UTBILDNINGSPOLICY</w:t>
      </w:r>
    </w:p>
    <w:p w:rsidR="001405EE" w:rsidRDefault="00411D4F" w:rsidP="001405EE">
      <w:r>
        <w:t>Luleå City Basket har som mål att vara</w:t>
      </w:r>
      <w:r w:rsidR="001E20E7">
        <w:t xml:space="preserve"> en förening med v</w:t>
      </w:r>
      <w:r w:rsidR="004262CA">
        <w:t xml:space="preserve">älutbildade spelare, </w:t>
      </w:r>
      <w:r w:rsidR="0062604C">
        <w:t>ledare</w:t>
      </w:r>
      <w:r w:rsidR="004262CA">
        <w:t xml:space="preserve"> och föräldrar</w:t>
      </w:r>
      <w:r w:rsidR="0062604C">
        <w:t xml:space="preserve">. </w:t>
      </w:r>
      <w:r w:rsidR="00B56654">
        <w:t xml:space="preserve">Vi </w:t>
      </w:r>
      <w:r>
        <w:t xml:space="preserve">följer </w:t>
      </w:r>
      <w:r w:rsidR="001405EE">
        <w:t xml:space="preserve">LBC, </w:t>
      </w:r>
      <w:r>
        <w:t>NBBF och SBBF</w:t>
      </w:r>
      <w:r w:rsidR="00B56654">
        <w:t>:s beslut och riktlinjer.</w:t>
      </w:r>
      <w:r w:rsidR="001405EE" w:rsidRPr="001405EE">
        <w:t xml:space="preserve"> </w:t>
      </w:r>
    </w:p>
    <w:p w:rsidR="007A2A2B" w:rsidRDefault="001405EE">
      <w:r>
        <w:t xml:space="preserve">Att gå utbildningar är en mycket viktig del av verksamheten i föreningen och erbjuds därför kostnadsfritt till alla som behöver utbildning eller som uppfyller kriterierna för en viss utbildning. Utbildningar är obligatoriska att delta i för både spelare och ledare. De obligatoriska utbildningarna följer en stege efter ålder på spelarna, medan ledarna går utbildningarna så snart möjlighet ges. </w:t>
      </w:r>
    </w:p>
    <w:p w:rsidR="00230000" w:rsidRDefault="00230000" w:rsidP="00230000">
      <w:r>
        <w:t xml:space="preserve">Föreningen har förutom målet med välutbildade ledare även som mål att behålla så många som möjligt så länge som möjligt inom idrott, basket och vår förening. Att utbilda alla våra spelare är en viktig del för att uppnå detta mål och är också en av anledningarna till att det är en obligatorisk del av vår verksamhet. Även om du kanske inte fortsätter som spelare så kan du fortsätta med basket i andra roller. </w:t>
      </w:r>
    </w:p>
    <w:p w:rsidR="007A2A2B" w:rsidRDefault="001405EE" w:rsidP="007A2A2B">
      <w:r>
        <w:t>Föreningen</w:t>
      </w:r>
      <w:r w:rsidR="007A2A2B">
        <w:t xml:space="preserve"> erbjud</w:t>
      </w:r>
      <w:r>
        <w:t>er</w:t>
      </w:r>
      <w:r w:rsidR="007A2A2B">
        <w:t xml:space="preserve"> </w:t>
      </w:r>
      <w:r>
        <w:t xml:space="preserve">utöver formella utbildningar dessutom sina </w:t>
      </w:r>
      <w:r w:rsidR="007A2A2B">
        <w:t>spelare, ledare och föräldrar andra bra lärtillfällen kring till exempel kost och hälsa, mental trä</w:t>
      </w:r>
      <w:r>
        <w:t>ning, alkohol/droger och doping och</w:t>
      </w:r>
      <w:r w:rsidR="007A2A2B">
        <w:t xml:space="preserve"> talangutveckling. Styrelsen </w:t>
      </w:r>
      <w:r>
        <w:t>kan</w:t>
      </w:r>
      <w:r w:rsidR="007A2A2B">
        <w:t xml:space="preserve"> tillhandahålla en lista över föreläsare inom olika områden. </w:t>
      </w:r>
    </w:p>
    <w:p w:rsidR="0075716D" w:rsidRPr="001405EE" w:rsidRDefault="00FA1D61">
      <w:pPr>
        <w:rPr>
          <w:sz w:val="32"/>
          <w:u w:val="single"/>
        </w:rPr>
      </w:pPr>
      <w:r w:rsidRPr="001405EE">
        <w:rPr>
          <w:sz w:val="32"/>
          <w:u w:val="single"/>
        </w:rPr>
        <w:t>Spelare</w:t>
      </w:r>
      <w:r w:rsidR="002F7823" w:rsidRPr="001405EE">
        <w:rPr>
          <w:sz w:val="32"/>
          <w:u w:val="single"/>
        </w:rPr>
        <w:t xml:space="preserve"> </w:t>
      </w:r>
    </w:p>
    <w:p w:rsidR="007A2A2B" w:rsidRDefault="001405EE" w:rsidP="001E20E7">
      <w:r>
        <w:t>LCB</w:t>
      </w:r>
      <w:r w:rsidR="00FA1D61">
        <w:t xml:space="preserve"> erbjuder utbildning ti</w:t>
      </w:r>
      <w:r w:rsidR="007A2A2B">
        <w:t>ll samtliga spelare</w:t>
      </w:r>
      <w:r w:rsidR="00CA5AE5">
        <w:t xml:space="preserve"> som en viktig del av verksamheten</w:t>
      </w:r>
      <w:r w:rsidR="007A2A2B">
        <w:t>.</w:t>
      </w:r>
      <w:r w:rsidR="00322A7D">
        <w:t xml:space="preserve"> </w:t>
      </w:r>
      <w:r w:rsidR="00CA5AE5">
        <w:t xml:space="preserve">Tanken är att spelarna ska få en förståelse för domar- och ledarrollen och så småningom själv kunna agera i föreningen i dessa roller. </w:t>
      </w:r>
      <w:r w:rsidR="007A2A2B">
        <w:t>Spelar</w:t>
      </w:r>
      <w:r w:rsidR="00FD495E">
        <w:t>e</w:t>
      </w:r>
      <w:r w:rsidR="007A2A2B">
        <w:t xml:space="preserve"> i LCB ska </w:t>
      </w:r>
      <w:r>
        <w:t xml:space="preserve">dessutom </w:t>
      </w:r>
      <w:r w:rsidR="007A2A2B">
        <w:t xml:space="preserve">erbjudas lärtillfällen kring till exempel kost och hälsa, mental träning, alkohol/droger och doping, talangutveckling. </w:t>
      </w:r>
    </w:p>
    <w:p w:rsidR="001405EE" w:rsidRPr="00322A7D" w:rsidRDefault="00322A7D" w:rsidP="001E20E7">
      <w:pPr>
        <w:rPr>
          <w:b/>
        </w:rPr>
      </w:pPr>
      <w:r w:rsidRPr="00322A7D">
        <w:rPr>
          <w:b/>
        </w:rPr>
        <w:t xml:space="preserve">Utbildningsstegen för spelare: </w:t>
      </w:r>
    </w:p>
    <w:p w:rsidR="00551EC3" w:rsidRDefault="00551EC3" w:rsidP="00322A7D">
      <w:pPr>
        <w:pStyle w:val="Liststycke"/>
        <w:numPr>
          <w:ilvl w:val="0"/>
          <w:numId w:val="2"/>
        </w:numPr>
      </w:pPr>
      <w:r>
        <w:t xml:space="preserve">Alla spelare ska ha genomgått en kurs i grundläggande basketregler och sekretariatskunskap före lagets första seriematch som U13. </w:t>
      </w:r>
    </w:p>
    <w:p w:rsidR="002249C8" w:rsidRDefault="00551EC3" w:rsidP="00322A7D">
      <w:pPr>
        <w:pStyle w:val="Liststycke"/>
        <w:numPr>
          <w:ilvl w:val="0"/>
          <w:numId w:val="2"/>
        </w:numPr>
      </w:pPr>
      <w:r>
        <w:t>Alla spelare ska gå gr</w:t>
      </w:r>
      <w:r w:rsidR="001E20E7">
        <w:t>undutbildning (</w:t>
      </w:r>
      <w:proofErr w:type="spellStart"/>
      <w:r w:rsidR="001E20E7">
        <w:t>ledare+domare</w:t>
      </w:r>
      <w:proofErr w:type="spellEnd"/>
      <w:r w:rsidR="001E20E7">
        <w:t xml:space="preserve"> 2 dagar). </w:t>
      </w:r>
      <w:r w:rsidR="001405EE">
        <w:t xml:space="preserve">Denna utbildning </w:t>
      </w:r>
      <w:r w:rsidR="00322A7D">
        <w:t>ges till</w:t>
      </w:r>
      <w:r w:rsidR="001405EE">
        <w:t xml:space="preserve"> spelare i U15. </w:t>
      </w:r>
    </w:p>
    <w:p w:rsidR="00C534E3" w:rsidRDefault="00B5103A" w:rsidP="00322A7D">
      <w:pPr>
        <w:pStyle w:val="Liststycke"/>
        <w:numPr>
          <w:ilvl w:val="0"/>
          <w:numId w:val="2"/>
        </w:numPr>
      </w:pPr>
      <w:r>
        <w:t>Steg 1 utbild</w:t>
      </w:r>
      <w:r w:rsidR="00322A7D">
        <w:t>ningen (</w:t>
      </w:r>
      <w:proofErr w:type="spellStart"/>
      <w:r w:rsidR="00322A7D">
        <w:t>domare+ledare</w:t>
      </w:r>
      <w:proofErr w:type="spellEnd"/>
      <w:r w:rsidR="00322A7D">
        <w:t>, 4 dagar). Denna utbildning ges till</w:t>
      </w:r>
      <w:r w:rsidR="00C534E3">
        <w:t xml:space="preserve"> spelare i U16 eller U17. </w:t>
      </w:r>
    </w:p>
    <w:p w:rsidR="002A6912" w:rsidRPr="00322A7D" w:rsidRDefault="002A6912">
      <w:pPr>
        <w:rPr>
          <w:sz w:val="32"/>
          <w:u w:val="single"/>
        </w:rPr>
      </w:pPr>
      <w:r w:rsidRPr="00322A7D">
        <w:rPr>
          <w:sz w:val="32"/>
          <w:u w:val="single"/>
        </w:rPr>
        <w:t>Ledare</w:t>
      </w:r>
    </w:p>
    <w:p w:rsidR="002A6912" w:rsidRDefault="002E44E5">
      <w:r>
        <w:lastRenderedPageBreak/>
        <w:t xml:space="preserve">Nya ledare i föreningen ska ta del av </w:t>
      </w:r>
      <w:r w:rsidR="006B030B">
        <w:t xml:space="preserve">föreningens </w:t>
      </w:r>
      <w:r w:rsidR="00322A7D">
        <w:t>policys</w:t>
      </w:r>
      <w:r>
        <w:t xml:space="preserve"> och </w:t>
      </w:r>
      <w:r w:rsidR="006B030B">
        <w:t>SBB</w:t>
      </w:r>
      <w:r w:rsidR="00411D4F">
        <w:t>F</w:t>
      </w:r>
      <w:r w:rsidR="006B030B">
        <w:t xml:space="preserve">:s spelarutvecklingsplan SUP. Boken ”Så blir du världens bästa coach” från SISU idrottsböcker </w:t>
      </w:r>
      <w:r w:rsidR="00322A7D">
        <w:t>kan</w:t>
      </w:r>
      <w:r w:rsidR="006B030B">
        <w:t xml:space="preserve"> också delas ut till nya ledare. </w:t>
      </w:r>
    </w:p>
    <w:p w:rsidR="00790DAA" w:rsidRDefault="00430F8C">
      <w:r>
        <w:t xml:space="preserve">Ledare ska så snart som möjligt erbjudas grundutbildning och steg 1 utbildning. </w:t>
      </w:r>
    </w:p>
    <w:p w:rsidR="002E44E5" w:rsidRDefault="008A7BA0">
      <w:r>
        <w:t xml:space="preserve">Föreningen vill även erbjuda ytterligare utbildningssteg </w:t>
      </w:r>
      <w:r w:rsidR="00411D4F">
        <w:t>till alla ledare (steg 2-3)</w:t>
      </w:r>
      <w:r>
        <w:t xml:space="preserve">. </w:t>
      </w:r>
      <w:r w:rsidR="000F5A38">
        <w:t xml:space="preserve">För att aktiva coacher/lagledare ska kunna erhålla steg 2-3-utbildningar ska styrelsen kunna ställa krav på motprestation. </w:t>
      </w:r>
    </w:p>
    <w:p w:rsidR="00790DAA" w:rsidRPr="00322A7D" w:rsidRDefault="00790DAA">
      <w:pPr>
        <w:rPr>
          <w:sz w:val="32"/>
          <w:u w:val="single"/>
        </w:rPr>
      </w:pPr>
      <w:r w:rsidRPr="00322A7D">
        <w:rPr>
          <w:sz w:val="32"/>
          <w:u w:val="single"/>
        </w:rPr>
        <w:t>Domarutbildning</w:t>
      </w:r>
    </w:p>
    <w:p w:rsidR="00790DAA" w:rsidRDefault="00790DAA">
      <w:r>
        <w:t xml:space="preserve">Föreningen </w:t>
      </w:r>
      <w:r w:rsidR="00010D98">
        <w:t>vill</w:t>
      </w:r>
      <w:r>
        <w:t xml:space="preserve"> erbjuda de som vill steg 2-3-utbildningar för domare. För att medlemmar ska kunna erhålla sådan utbildning ska styrelsen kunna ställa krav på motprestation (döma föreningens matcher, utbilda yngre spelare). </w:t>
      </w:r>
    </w:p>
    <w:p w:rsidR="002249C8" w:rsidRPr="00322A7D" w:rsidRDefault="002A6912">
      <w:pPr>
        <w:rPr>
          <w:sz w:val="32"/>
          <w:u w:val="single"/>
        </w:rPr>
      </w:pPr>
      <w:r w:rsidRPr="00322A7D">
        <w:rPr>
          <w:sz w:val="32"/>
          <w:u w:val="single"/>
        </w:rPr>
        <w:t>Föräldrar</w:t>
      </w:r>
    </w:p>
    <w:p w:rsidR="00322A7D" w:rsidRDefault="00322A7D" w:rsidP="00322A7D">
      <w:r>
        <w:t xml:space="preserve">Föreningen erbjuder alla föräldrar kostnadsfria utbildningar efter behov i verksamheten. Många utbildningar beslutas i samråd med lagets ledare. </w:t>
      </w:r>
    </w:p>
    <w:p w:rsidR="00322A7D" w:rsidRDefault="00322A7D" w:rsidP="00322A7D">
      <w:r>
        <w:t xml:space="preserve">Alla föräldrar erbjuds att ta del av föreningens/idrottens värdegrund och policys. Boken ”Så blir du världens bästa idrottsförälder” från SISU idrottsböcker kan delas ut till föräldrar. </w:t>
      </w:r>
    </w:p>
    <w:p w:rsidR="00322A7D" w:rsidRDefault="00322A7D">
      <w:r>
        <w:t>Alla f</w:t>
      </w:r>
      <w:r w:rsidR="00551EC3">
        <w:t xml:space="preserve">öräldrar ska ha genomgått en kurs i grundläggande basketregler och sekretariatskunskap före lagets första seriematch som U13. </w:t>
      </w:r>
    </w:p>
    <w:sectPr w:rsidR="00322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swiss"/>
    <w:pitch w:val="variable"/>
    <w:sig w:usb0="E0002E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922A4"/>
    <w:multiLevelType w:val="hybridMultilevel"/>
    <w:tmpl w:val="60B44A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A4C0FE2"/>
    <w:multiLevelType w:val="hybridMultilevel"/>
    <w:tmpl w:val="031C8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AB5941"/>
    <w:multiLevelType w:val="hybridMultilevel"/>
    <w:tmpl w:val="94400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662A35"/>
    <w:multiLevelType w:val="hybridMultilevel"/>
    <w:tmpl w:val="EFFC19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807987"/>
    <w:multiLevelType w:val="multilevel"/>
    <w:tmpl w:val="FE2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52EE2"/>
    <w:multiLevelType w:val="hybridMultilevel"/>
    <w:tmpl w:val="BEEAA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F813A45"/>
    <w:multiLevelType w:val="hybridMultilevel"/>
    <w:tmpl w:val="447CB71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59"/>
    <w:rsid w:val="00010D98"/>
    <w:rsid w:val="000346C6"/>
    <w:rsid w:val="00075AC6"/>
    <w:rsid w:val="000F5A38"/>
    <w:rsid w:val="001405EE"/>
    <w:rsid w:val="001442B3"/>
    <w:rsid w:val="0014787F"/>
    <w:rsid w:val="001A0F86"/>
    <w:rsid w:val="001E20E7"/>
    <w:rsid w:val="00210F74"/>
    <w:rsid w:val="002249C8"/>
    <w:rsid w:val="00230000"/>
    <w:rsid w:val="00233416"/>
    <w:rsid w:val="002A31A9"/>
    <w:rsid w:val="002A6912"/>
    <w:rsid w:val="002E44E5"/>
    <w:rsid w:val="002F7823"/>
    <w:rsid w:val="00305A1C"/>
    <w:rsid w:val="00322A7D"/>
    <w:rsid w:val="00411D4F"/>
    <w:rsid w:val="004262CA"/>
    <w:rsid w:val="00430F8C"/>
    <w:rsid w:val="004453ED"/>
    <w:rsid w:val="005317D9"/>
    <w:rsid w:val="00551EC3"/>
    <w:rsid w:val="0056228E"/>
    <w:rsid w:val="005A643F"/>
    <w:rsid w:val="0062604C"/>
    <w:rsid w:val="00651FD6"/>
    <w:rsid w:val="006B030B"/>
    <w:rsid w:val="006B5A22"/>
    <w:rsid w:val="00781E59"/>
    <w:rsid w:val="00790DAA"/>
    <w:rsid w:val="007A2A2B"/>
    <w:rsid w:val="00800803"/>
    <w:rsid w:val="00803505"/>
    <w:rsid w:val="008A7BA0"/>
    <w:rsid w:val="00904F9F"/>
    <w:rsid w:val="009144FB"/>
    <w:rsid w:val="009E3C61"/>
    <w:rsid w:val="00A33A51"/>
    <w:rsid w:val="00A56DAF"/>
    <w:rsid w:val="00A86C44"/>
    <w:rsid w:val="00AA05D1"/>
    <w:rsid w:val="00AC74BA"/>
    <w:rsid w:val="00B5103A"/>
    <w:rsid w:val="00B56654"/>
    <w:rsid w:val="00B72B66"/>
    <w:rsid w:val="00B90DE9"/>
    <w:rsid w:val="00BE79D1"/>
    <w:rsid w:val="00BF39DF"/>
    <w:rsid w:val="00C534E3"/>
    <w:rsid w:val="00CA5AE5"/>
    <w:rsid w:val="00CB485B"/>
    <w:rsid w:val="00D43277"/>
    <w:rsid w:val="00D65B7D"/>
    <w:rsid w:val="00EA6ED4"/>
    <w:rsid w:val="00F37CC5"/>
    <w:rsid w:val="00FA1D61"/>
    <w:rsid w:val="00FC71C4"/>
    <w:rsid w:val="00FD4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4AF67-160D-4CF9-8860-FD904966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2A7D"/>
    <w:pPr>
      <w:ind w:left="720"/>
      <w:contextualSpacing/>
    </w:pPr>
  </w:style>
  <w:style w:type="paragraph" w:styleId="Brdtext">
    <w:name w:val="Body Text"/>
    <w:link w:val="BrdtextChar"/>
    <w:rsid w:val="002A31A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sv-SE"/>
    </w:rPr>
  </w:style>
  <w:style w:type="character" w:customStyle="1" w:styleId="BrdtextChar">
    <w:name w:val="Brödtext Char"/>
    <w:basedOn w:val="Standardstycketeckensnitt"/>
    <w:link w:val="Brdtext"/>
    <w:rsid w:val="002A31A9"/>
    <w:rPr>
      <w:rFonts w:ascii="Helvetica" w:eastAsia="Arial Unicode MS" w:hAnsi="Helvetica" w:cs="Arial Unicode MS"/>
      <w:color w:val="000000"/>
      <w:bdr w:val="nil"/>
      <w:lang w:eastAsia="sv-SE"/>
    </w:rPr>
  </w:style>
  <w:style w:type="character" w:styleId="Hyperlnk">
    <w:name w:val="Hyperlink"/>
    <w:basedOn w:val="Standardstycketeckensnitt"/>
    <w:uiPriority w:val="99"/>
    <w:unhideWhenUsed/>
    <w:rsid w:val="002A31A9"/>
    <w:rPr>
      <w:color w:val="0563C1" w:themeColor="hyperlink"/>
      <w:u w:val="single"/>
    </w:rPr>
  </w:style>
  <w:style w:type="paragraph" w:styleId="Normalwebb">
    <w:name w:val="Normal (Web)"/>
    <w:basedOn w:val="Normal"/>
    <w:uiPriority w:val="99"/>
    <w:semiHidden/>
    <w:unhideWhenUsed/>
    <w:rsid w:val="002A31A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A31A9"/>
    <w:rPr>
      <w:b/>
      <w:bCs/>
    </w:rPr>
  </w:style>
  <w:style w:type="paragraph" w:styleId="Ballongtext">
    <w:name w:val="Balloon Text"/>
    <w:basedOn w:val="Normal"/>
    <w:link w:val="BallongtextChar"/>
    <w:uiPriority w:val="99"/>
    <w:semiHidden/>
    <w:unhideWhenUsed/>
    <w:rsid w:val="00A56DA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56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8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002A-99AD-FF44-9233-CB901C87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2710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Luleå tekniska universitet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Holst</dc:creator>
  <cp:keywords/>
  <dc:description/>
  <cp:lastModifiedBy>Yonas Berhane</cp:lastModifiedBy>
  <cp:revision>2</cp:revision>
  <cp:lastPrinted>2018-03-22T09:32:00Z</cp:lastPrinted>
  <dcterms:created xsi:type="dcterms:W3CDTF">2020-05-28T19:03:00Z</dcterms:created>
  <dcterms:modified xsi:type="dcterms:W3CDTF">2020-05-28T19:03:00Z</dcterms:modified>
</cp:coreProperties>
</file>